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8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853"/>
        <w:gridCol w:w="733"/>
        <w:gridCol w:w="576"/>
        <w:gridCol w:w="1494"/>
        <w:gridCol w:w="737"/>
        <w:gridCol w:w="783"/>
        <w:gridCol w:w="976"/>
        <w:gridCol w:w="575"/>
        <w:gridCol w:w="699"/>
      </w:tblGrid>
      <w:tr w:rsidR="00A14DA3" w:rsidTr="00A14DA3">
        <w:trPr>
          <w:tblHeader/>
          <w:jc w:val="center"/>
        </w:trPr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b/>
                <w:sz w:val="15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b/>
                <w:sz w:val="15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车辆型号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b/>
                <w:sz w:val="15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款式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b/>
                <w:sz w:val="15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车牌号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b/>
                <w:sz w:val="15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公里数（截至2026年5月6日）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b/>
                <w:sz w:val="15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上牌时间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b/>
                <w:sz w:val="15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年检到期时间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b/>
                <w:sz w:val="15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车辆保险到期时间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b/>
                <w:sz w:val="15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排放标准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b/>
                <w:sz w:val="15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21"/>
              </w:rPr>
              <w:t>购置日期</w:t>
            </w:r>
          </w:p>
        </w:tc>
      </w:tr>
      <w:tr w:rsidR="00A14DA3" w:rsidTr="00A14DA3">
        <w:trPr>
          <w:jc w:val="center"/>
        </w:trPr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sz w:val="15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sz w:val="15"/>
                <w:szCs w:val="20"/>
              </w:rPr>
            </w:pPr>
            <w:r>
              <w:rPr>
                <w:rFonts w:ascii="宋体" w:eastAsia="宋体" w:hint="eastAsia"/>
                <w:sz w:val="15"/>
                <w:szCs w:val="20"/>
              </w:rPr>
              <w:t>别克SGM6520UAAA多用途乘用车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sz w:val="15"/>
                <w:szCs w:val="20"/>
              </w:rPr>
            </w:pPr>
            <w:r>
              <w:rPr>
                <w:rFonts w:ascii="宋体" w:eastAsia="宋体" w:hint="eastAsia"/>
                <w:sz w:val="15"/>
                <w:szCs w:val="20"/>
              </w:rPr>
              <w:t>2014款2.4L行政版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sz w:val="15"/>
                <w:szCs w:val="20"/>
              </w:rPr>
            </w:pPr>
            <w:r>
              <w:rPr>
                <w:rFonts w:ascii="宋体" w:eastAsia="宋体" w:hint="eastAsia"/>
                <w:sz w:val="15"/>
                <w:szCs w:val="20"/>
              </w:rPr>
              <w:t>苏AY375X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sz w:val="15"/>
                <w:szCs w:val="20"/>
              </w:rPr>
            </w:pPr>
            <w:r>
              <w:rPr>
                <w:rFonts w:ascii="宋体" w:eastAsia="宋体" w:hint="eastAsia"/>
                <w:sz w:val="15"/>
                <w:szCs w:val="20"/>
              </w:rPr>
              <w:t>216026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right"/>
              <w:rPr>
                <w:rFonts w:ascii="宋体" w:eastAsia="宋体"/>
                <w:sz w:val="15"/>
                <w:szCs w:val="20"/>
              </w:rPr>
            </w:pPr>
            <w:r>
              <w:rPr>
                <w:rFonts w:ascii="宋体" w:eastAsia="宋体" w:hint="eastAsia"/>
                <w:sz w:val="15"/>
                <w:szCs w:val="20"/>
              </w:rPr>
              <w:t>2015年1月12日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sz w:val="15"/>
                <w:szCs w:val="20"/>
              </w:rPr>
            </w:pPr>
            <w:r>
              <w:rPr>
                <w:rFonts w:ascii="宋体" w:eastAsia="宋体" w:hint="eastAsia"/>
                <w:sz w:val="15"/>
                <w:szCs w:val="20"/>
              </w:rPr>
              <w:t>2026年1月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sz w:val="15"/>
                <w:szCs w:val="20"/>
              </w:rPr>
            </w:pPr>
            <w:r>
              <w:rPr>
                <w:rFonts w:ascii="宋体" w:eastAsia="宋体" w:hint="eastAsia"/>
                <w:sz w:val="15"/>
                <w:szCs w:val="20"/>
              </w:rPr>
              <w:t>2026年1月10日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sz w:val="15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2.4L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14" w:type="dxa"/>
              <w:bottom w:w="-1" w:type="dxa"/>
              <w:right w:w="14" w:type="dxa"/>
            </w:tcMar>
            <w:vAlign w:val="center"/>
          </w:tcPr>
          <w:p w:rsidR="00A14DA3" w:rsidRDefault="00A14DA3" w:rsidP="00833051">
            <w:pPr>
              <w:pStyle w:val="a3"/>
              <w:widowControl/>
              <w:snapToGrid w:val="0"/>
              <w:jc w:val="center"/>
              <w:rPr>
                <w:rFonts w:ascii="宋体" w:eastAsia="宋体"/>
                <w:sz w:val="15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21"/>
              </w:rPr>
              <w:t>2015年1月</w:t>
            </w:r>
          </w:p>
        </w:tc>
      </w:tr>
    </w:tbl>
    <w:p w:rsidR="005436CB" w:rsidRDefault="005436CB">
      <w:bookmarkStart w:id="0" w:name="_GoBack"/>
      <w:bookmarkEnd w:id="0"/>
    </w:p>
    <w:sectPr w:rsidR="00543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83"/>
    <w:rsid w:val="005436CB"/>
    <w:rsid w:val="00A14DA3"/>
    <w:rsid w:val="00B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A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DA3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A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DA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2026-05-11T09:01:00Z</dcterms:created>
  <dcterms:modified xsi:type="dcterms:W3CDTF">2026-05-11T09:02:00Z</dcterms:modified>
</cp:coreProperties>
</file>