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49189">
      <w:pPr>
        <w:spacing w:before="7"/>
        <w:ind w:right="2407" w:firstLine="2400" w:firstLineChars="500"/>
        <w:jc w:val="both"/>
        <w:rPr>
          <w:rFonts w:hint="eastAsia" w:ascii="仿宋" w:eastAsia="仿宋"/>
          <w:sz w:val="48"/>
        </w:rPr>
      </w:pPr>
      <w:r>
        <w:rPr>
          <w:rFonts w:hint="eastAsia" w:ascii="仿宋" w:eastAsia="仿宋"/>
          <w:sz w:val="48"/>
        </w:rPr>
        <w:t>现场</w:t>
      </w:r>
      <w:r>
        <w:rPr>
          <w:rFonts w:hint="eastAsia" w:ascii="仿宋" w:eastAsia="仿宋"/>
          <w:sz w:val="48"/>
          <w:lang w:eastAsia="zh-CN"/>
        </w:rPr>
        <w:t>查</w:t>
      </w:r>
      <w:r>
        <w:rPr>
          <w:rFonts w:hint="eastAsia" w:ascii="仿宋" w:eastAsia="仿宋"/>
          <w:sz w:val="48"/>
        </w:rPr>
        <w:t>勘回执</w:t>
      </w:r>
    </w:p>
    <w:p w14:paraId="5E0D22CA">
      <w:pPr>
        <w:spacing w:before="7"/>
        <w:ind w:right="2407" w:firstLine="2400" w:firstLineChars="500"/>
        <w:jc w:val="both"/>
        <w:rPr>
          <w:rFonts w:hint="eastAsia" w:ascii="仿宋" w:eastAsia="仿宋"/>
          <w:sz w:val="48"/>
        </w:rPr>
      </w:pPr>
    </w:p>
    <w:p w14:paraId="44DFE85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1200" w:firstLineChars="400"/>
        <w:textAlignment w:val="auto"/>
        <w:rPr>
          <w:rFonts w:hint="eastAsia" w:ascii="微软雅黑" w:hAnsi="微软雅黑" w:eastAsia="微软雅黑" w:cs="Tahoma"/>
          <w:color w:val="000000"/>
          <w:sz w:val="30"/>
          <w:szCs w:val="30"/>
        </w:rPr>
      </w:pP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  <w:lang w:val="en-US" w:eastAsia="zh-CN"/>
        </w:rPr>
        <w:t xml:space="preserve">                               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val="en-US" w:eastAsia="zh-CN"/>
        </w:rPr>
        <w:t xml:space="preserve">公司，已派 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none"/>
          <w:lang w:val="en-US" w:eastAsia="zh-CN"/>
        </w:rPr>
        <w:t>（姓名）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val="en-US" w:eastAsia="zh-CN"/>
        </w:rPr>
        <w:t>，身份证号码：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  <w:lang w:val="en-US" w:eastAsia="zh-CN"/>
        </w:rPr>
        <w:t xml:space="preserve">                              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val="en-US" w:eastAsia="zh-CN"/>
        </w:rPr>
        <w:t>，联系电话: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  <w:lang w:val="en-US" w:eastAsia="zh-CN"/>
        </w:rPr>
        <w:t xml:space="preserve">                          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val="en-US" w:eastAsia="zh-CN"/>
        </w:rPr>
        <w:t xml:space="preserve"> 。对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  <w:lang w:val="en-US" w:eastAsia="zh-CN"/>
        </w:rPr>
        <w:t>中国联通湖北省分公司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</w:rPr>
        <w:t>202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  <w:lang w:val="en-US" w:eastAsia="zh-CN"/>
        </w:rPr>
        <w:t>6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</w:rPr>
        <w:t>年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  <w:lang w:val="en-US" w:eastAsia="zh-CN"/>
        </w:rPr>
        <w:t>7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  <w:lang w:eastAsia="zh-CN"/>
        </w:rPr>
        <w:t>月第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  <w:lang w:val="en-US" w:eastAsia="zh-CN"/>
        </w:rPr>
        <w:t>一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  <w:lang w:eastAsia="zh-CN"/>
        </w:rPr>
        <w:t>批（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  <w:lang w:val="en-US" w:eastAsia="zh-CN"/>
        </w:rPr>
        <w:t>鄂州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  <w:lang w:eastAsia="zh-CN"/>
        </w:rPr>
        <w:t>）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</w:rPr>
        <w:t>综合类报废物资处置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  <w:lang w:val="en-US" w:eastAsia="zh-CN"/>
        </w:rPr>
        <w:t>项目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eastAsia="zh-CN"/>
        </w:rPr>
        <w:t>标的物进行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val="en-US" w:eastAsia="zh-CN"/>
        </w:rPr>
        <w:t>了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eastAsia="zh-CN"/>
        </w:rPr>
        <w:t>现场查</w:t>
      </w:r>
      <w:r>
        <w:rPr>
          <w:rFonts w:hint="eastAsia" w:ascii="微软雅黑" w:hAnsi="微软雅黑" w:eastAsia="微软雅黑" w:cs="Tahoma"/>
          <w:color w:val="000000"/>
          <w:sz w:val="30"/>
          <w:szCs w:val="30"/>
        </w:rPr>
        <w:t>勘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eastAsia="zh-CN"/>
        </w:rPr>
        <w:t>，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val="en-US" w:eastAsia="zh-CN"/>
        </w:rPr>
        <w:t>查勘人所代表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eastAsia="zh-CN"/>
        </w:rPr>
        <w:t>公司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val="en-US" w:eastAsia="zh-CN"/>
        </w:rPr>
        <w:t>已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eastAsia="zh-CN"/>
        </w:rPr>
        <w:t>明确本次</w:t>
      </w:r>
      <w:r>
        <w:rPr>
          <w:rFonts w:hint="eastAsia" w:ascii="微软雅黑" w:hAnsi="微软雅黑" w:eastAsia="微软雅黑" w:cs="Tahoma"/>
          <w:color w:val="000000"/>
          <w:sz w:val="30"/>
          <w:szCs w:val="30"/>
        </w:rPr>
        <w:t>物资处置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eastAsia="zh-CN"/>
        </w:rPr>
        <w:t>标的物现状。</w:t>
      </w:r>
      <w:bookmarkStart w:id="0" w:name="_GoBack"/>
      <w:bookmarkEnd w:id="0"/>
    </w:p>
    <w:p w14:paraId="2F9CFB5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u w:val="single"/>
          <w:lang w:val="en-US" w:eastAsia="zh-CN"/>
        </w:rPr>
        <w:t xml:space="preserve">                               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val="en-US" w:eastAsia="zh-CN"/>
        </w:rPr>
        <w:t>公司现场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eastAsia="zh-CN"/>
        </w:rPr>
        <w:t>查勘人员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val="en-US" w:eastAsia="zh-CN"/>
        </w:rPr>
        <w:t>已提供</w:t>
      </w:r>
      <w:r>
        <w:rPr>
          <w:rFonts w:hint="eastAsia" w:ascii="微软雅黑" w:hAnsi="微软雅黑" w:eastAsia="微软雅黑" w:cs="Tahoma"/>
          <w:color w:val="000000"/>
          <w:sz w:val="30"/>
          <w:szCs w:val="30"/>
          <w:lang w:eastAsia="zh-CN"/>
        </w:rPr>
        <w:t>营业执照、授权委托书等证明材料。</w:t>
      </w:r>
      <w:r>
        <w:rPr>
          <w:rFonts w:hint="eastAsia"/>
          <w:sz w:val="30"/>
          <w:szCs w:val="30"/>
          <w:lang w:val="en-US" w:eastAsia="zh-CN"/>
        </w:rPr>
        <w:t xml:space="preserve"> </w:t>
      </w:r>
    </w:p>
    <w:p w14:paraId="4C53C47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eastAsia"/>
          <w:sz w:val="30"/>
          <w:szCs w:val="30"/>
          <w:lang w:val="en-US" w:eastAsia="zh-CN"/>
        </w:rPr>
      </w:pPr>
    </w:p>
    <w:p w14:paraId="06A687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eastAsia"/>
          <w:sz w:val="30"/>
          <w:szCs w:val="30"/>
          <w:lang w:val="en-US" w:eastAsia="zh-CN"/>
        </w:rPr>
      </w:pPr>
    </w:p>
    <w:p w14:paraId="2742F76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sz w:val="20"/>
        </w:rPr>
      </w:pPr>
    </w:p>
    <w:p w14:paraId="047D89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both"/>
        <w:textAlignment w:val="auto"/>
        <w:rPr>
          <w:rFonts w:hint="eastAsia" w:ascii="微软雅黑" w:hAnsi="微软雅黑" w:eastAsia="微软雅黑" w:cs="Tahoma"/>
          <w:color w:val="000000"/>
          <w:sz w:val="30"/>
          <w:szCs w:val="30"/>
          <w:lang w:val="en-US" w:eastAsia="zh-CN"/>
        </w:rPr>
        <w:sectPr>
          <w:type w:val="continuous"/>
          <w:pgSz w:w="11910" w:h="16840"/>
          <w:pgMar w:top="1420" w:right="1680" w:bottom="280" w:left="1680" w:header="720" w:footer="720" w:gutter="0"/>
          <w:cols w:space="720" w:num="1"/>
        </w:sectPr>
      </w:pPr>
    </w:p>
    <w:p w14:paraId="0289A3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both"/>
        <w:textAlignment w:val="auto"/>
        <w:rPr>
          <w:rFonts w:hint="eastAsia" w:ascii="微软雅黑" w:hAnsi="微软雅黑" w:eastAsia="微软雅黑" w:cs="Tahoma"/>
          <w:color w:val="00000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Tahoma"/>
          <w:color w:val="000000"/>
          <w:sz w:val="30"/>
          <w:szCs w:val="30"/>
          <w:lang w:val="en-US" w:eastAsia="zh-CN"/>
        </w:rPr>
        <w:t xml:space="preserve">现场查勘人签字：        </w:t>
      </w:r>
    </w:p>
    <w:p w14:paraId="0F33D9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900" w:firstLineChars="300"/>
        <w:jc w:val="both"/>
        <w:textAlignment w:val="auto"/>
        <w:rPr>
          <w:rFonts w:hint="eastAsia" w:ascii="微软雅黑" w:hAnsi="微软雅黑" w:eastAsia="微软雅黑" w:cs="Tahoma"/>
          <w:color w:val="00000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Tahoma"/>
          <w:color w:val="000000"/>
          <w:sz w:val="30"/>
          <w:szCs w:val="30"/>
          <w:lang w:val="en-US" w:eastAsia="zh-CN"/>
        </w:rPr>
        <w:t xml:space="preserve">年       月      日         </w:t>
      </w:r>
    </w:p>
    <w:p w14:paraId="61709E8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both"/>
        <w:textAlignment w:val="auto"/>
        <w:rPr>
          <w:rFonts w:hint="default" w:ascii="微软雅黑" w:hAnsi="微软雅黑" w:eastAsia="微软雅黑" w:cs="Tahoma"/>
          <w:color w:val="00000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Tahoma"/>
          <w:color w:val="000000"/>
          <w:sz w:val="30"/>
          <w:szCs w:val="30"/>
          <w:lang w:val="en-US" w:eastAsia="zh-CN"/>
        </w:rPr>
        <w:t>鄂州联通公司网络部（盖章）</w:t>
      </w:r>
    </w:p>
    <w:p w14:paraId="68F3A11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1800" w:firstLineChars="600"/>
        <w:textAlignment w:val="auto"/>
        <w:rPr>
          <w:rFonts w:hint="default" w:ascii="微软雅黑" w:hAnsi="微软雅黑" w:eastAsia="微软雅黑" w:cs="Tahoma"/>
          <w:color w:val="00000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Tahoma"/>
          <w:color w:val="000000"/>
          <w:sz w:val="30"/>
          <w:szCs w:val="30"/>
          <w:lang w:val="en-US" w:eastAsia="zh-CN"/>
        </w:rPr>
        <w:t>年      月      日</w:t>
      </w:r>
    </w:p>
    <w:p w14:paraId="4A9F3F25">
      <w:pPr>
        <w:pStyle w:val="2"/>
        <w:spacing w:line="417" w:lineRule="auto"/>
        <w:ind w:right="4363"/>
        <w:rPr>
          <w:color w:val="333333"/>
          <w:spacing w:val="-3"/>
        </w:rPr>
        <w:sectPr>
          <w:type w:val="continuous"/>
          <w:pgSz w:w="11910" w:h="16840"/>
          <w:pgMar w:top="1420" w:right="1680" w:bottom="280" w:left="1680" w:header="720" w:footer="720" w:gutter="0"/>
          <w:cols w:equalWidth="0" w:num="2">
            <w:col w:w="4062" w:space="425"/>
            <w:col w:w="4062"/>
          </w:cols>
        </w:sectPr>
      </w:pPr>
    </w:p>
    <w:p w14:paraId="40A8A08B">
      <w:pPr>
        <w:pStyle w:val="2"/>
        <w:spacing w:line="417" w:lineRule="auto"/>
        <w:ind w:right="4363"/>
        <w:rPr>
          <w:color w:val="333333"/>
          <w:spacing w:val="-3"/>
        </w:rPr>
      </w:pPr>
    </w:p>
    <w:p w14:paraId="32F866F1">
      <w:pPr>
        <w:pStyle w:val="2"/>
        <w:spacing w:line="417" w:lineRule="auto"/>
        <w:ind w:right="4363" w:firstLine="274" w:firstLineChars="100"/>
        <w:jc w:val="right"/>
      </w:pPr>
      <w:r>
        <w:rPr>
          <w:rFonts w:hint="eastAsia"/>
          <w:color w:val="333333"/>
          <w:spacing w:val="-3"/>
          <w:lang w:val="en-US" w:eastAsia="zh-CN"/>
        </w:rPr>
        <w:t xml:space="preserve">      </w:t>
      </w:r>
    </w:p>
    <w:p w14:paraId="7D028E84">
      <w:pPr>
        <w:ind w:left="1020"/>
        <w:rPr>
          <w:rFonts w:hint="eastAsia" w:eastAsia="宋体"/>
          <w:sz w:val="18"/>
          <w:lang w:eastAsia="zh-CN"/>
        </w:rPr>
      </w:pPr>
      <w:r>
        <w:rPr>
          <w:rFonts w:hint="eastAsia"/>
          <w:color w:val="333333"/>
          <w:lang w:val="en-US" w:eastAsia="zh-CN"/>
        </w:rPr>
        <w:t xml:space="preserve"> </w:t>
      </w:r>
    </w:p>
    <w:p w14:paraId="5EB1ED1C">
      <w:pPr>
        <w:ind w:left="1020"/>
        <w:rPr>
          <w:sz w:val="18"/>
        </w:rPr>
      </w:pPr>
    </w:p>
    <w:sectPr>
      <w:type w:val="continuous"/>
      <w:pgSz w:w="11910" w:h="16840"/>
      <w:pgMar w:top="142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9EC"/>
    <w:rsid w:val="00025313"/>
    <w:rsid w:val="00195586"/>
    <w:rsid w:val="00204EDD"/>
    <w:rsid w:val="00294217"/>
    <w:rsid w:val="00373E53"/>
    <w:rsid w:val="0044513E"/>
    <w:rsid w:val="0049381E"/>
    <w:rsid w:val="00681304"/>
    <w:rsid w:val="007579EC"/>
    <w:rsid w:val="007B5D14"/>
    <w:rsid w:val="00913036"/>
    <w:rsid w:val="00920636"/>
    <w:rsid w:val="009864E1"/>
    <w:rsid w:val="00AB1522"/>
    <w:rsid w:val="00B13710"/>
    <w:rsid w:val="00B21D59"/>
    <w:rsid w:val="00C231BE"/>
    <w:rsid w:val="00C66953"/>
    <w:rsid w:val="00C7043A"/>
    <w:rsid w:val="00D9725D"/>
    <w:rsid w:val="00E63945"/>
    <w:rsid w:val="00EC7D83"/>
    <w:rsid w:val="00ED33EE"/>
    <w:rsid w:val="00FA5182"/>
    <w:rsid w:val="09037AAE"/>
    <w:rsid w:val="0B777A76"/>
    <w:rsid w:val="0C0F7831"/>
    <w:rsid w:val="10D05EDD"/>
    <w:rsid w:val="219270DF"/>
    <w:rsid w:val="21E766BD"/>
    <w:rsid w:val="27386FA3"/>
    <w:rsid w:val="28017100"/>
    <w:rsid w:val="302C7114"/>
    <w:rsid w:val="33265F05"/>
    <w:rsid w:val="332E0C83"/>
    <w:rsid w:val="396F4CC8"/>
    <w:rsid w:val="39AF77FE"/>
    <w:rsid w:val="3E7B7364"/>
    <w:rsid w:val="45752D92"/>
    <w:rsid w:val="485D7AA5"/>
    <w:rsid w:val="50A01F81"/>
    <w:rsid w:val="5E0B5B9F"/>
    <w:rsid w:val="6EE90259"/>
    <w:rsid w:val="79E4274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1">
    <w:name w:val="页脚 Char"/>
    <w:basedOn w:val="6"/>
    <w:link w:val="3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33</Words>
  <Characters>190</Characters>
  <Lines>1</Lines>
  <Paragraphs>1</Paragraphs>
  <TotalTime>3</TotalTime>
  <ScaleCrop>false</ScaleCrop>
  <LinksUpToDate>false</LinksUpToDate>
  <CharactersWithSpaces>222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2021-03-09T03:26:00Z</dcterms:created>
  <dc:creator>吴爽英</dc:creator>
  <cp:lastModifiedBy> </cp:lastModifiedBy>
  <cp:lastPrinted>2022-05-17T00:29:00Z</cp:lastPrinted>
  <dcterms:modified xsi:type="dcterms:W3CDTF">2026-06-24T06:32:54Z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2021-03-09T00:00:00Z</vt:filetime>
  </property>
  <property fmtid="{D5CDD505-2E9C-101B-9397-08002B2CF9AE}" pid="5" name="KSOProductBuildVer">
    <vt:lpwstr>2052-12.1.0.24657</vt:lpwstr>
  </property>
  <property fmtid="{D5CDD505-2E9C-101B-9397-08002B2CF9AE}" pid="6" name="ICV">
    <vt:lpwstr>3FFBA78898FD42E09CCE8DCB9360930E</vt:lpwstr>
  </property>
</Properties>
</file>