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3B62C">
      <w:pPr>
        <w:spacing w:before="240" w:beforeLines="100" w:after="240" w:afterLines="100" w:line="262" w:lineRule="auto"/>
        <w:jc w:val="center"/>
        <w:rPr>
          <w:rFonts w:hint="eastAsia" w:ascii="仿宋_GB2312" w:hAnsi="仿宋_GB2312" w:eastAsia="仿宋_GB2312" w:cs="仿宋_GB2312"/>
          <w:b/>
          <w:bCs/>
          <w:sz w:val="48"/>
          <w:szCs w:val="48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废旧物资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现场勘查确认书</w:t>
      </w:r>
    </w:p>
    <w:p w14:paraId="22227288">
      <w:pPr>
        <w:spacing w:line="261" w:lineRule="auto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</w:p>
    <w:p w14:paraId="58F74AF9">
      <w:pPr>
        <w:spacing w:line="261" w:lineRule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中国联合网络通信有限公司广西省公司：</w:t>
      </w:r>
    </w:p>
    <w:p w14:paraId="012055F2">
      <w:pPr>
        <w:spacing w:before="95" w:line="400" w:lineRule="auto"/>
        <w:ind w:left="342" w:leftChars="163" w:right="13" w:firstLine="567" w:firstLineChars="188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1"/>
          <w:sz w:val="30"/>
          <w:szCs w:val="30"/>
        </w:rPr>
        <w:t>兹有</w:t>
      </w:r>
      <w:r>
        <w:rPr>
          <w:rFonts w:hint="eastAsia" w:ascii="仿宋_GB2312" w:hAnsi="仿宋_GB2312" w:eastAsia="仿宋_GB2312" w:cs="仿宋_GB2312"/>
          <w:spacing w:val="1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代表我公司，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</w:rPr>
        <w:t>广西联通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  <w:lang w:val="en-US" w:eastAsia="zh-CN"/>
        </w:rPr>
        <w:t>来宾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</w:rPr>
        <w:t>市分公司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</w:rPr>
        <w:t>202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</w:rPr>
        <w:t>年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</w:rPr>
        <w:t>月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  <w:lang w:val="en-US" w:eastAsia="zh-CN"/>
        </w:rPr>
        <w:t>废旧蓄电池实物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</w:rPr>
        <w:t>处置项目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进行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现场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勘查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，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我方人员已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对本次处置标的物已进行了</w:t>
      </w:r>
      <w:r>
        <w:rPr>
          <w:rFonts w:hint="eastAsia" w:ascii="仿宋_GB2312" w:hAnsi="仿宋_GB2312" w:eastAsia="仿宋_GB2312" w:cs="仿宋_GB2312"/>
          <w:spacing w:val="12"/>
          <w:sz w:val="30"/>
          <w:szCs w:val="30"/>
        </w:rPr>
        <w:t>客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</w:rPr>
        <w:t>观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、详尽的现场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查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勘，充分了解标的物的实际情况及标的物存</w:t>
      </w:r>
      <w:r>
        <w:rPr>
          <w:rFonts w:hint="eastAsia" w:ascii="仿宋_GB2312" w:hAnsi="仿宋_GB2312" w:eastAsia="仿宋_GB2312" w:cs="仿宋_GB2312"/>
          <w:spacing w:val="12"/>
          <w:sz w:val="30"/>
          <w:szCs w:val="30"/>
        </w:rPr>
        <w:t>在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</w:rPr>
        <w:t>的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瑕疵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（包括但不仅限于标的物的名称、规格、配置、数量、材质、质量等，以及因气候因素造成的热胀冷缩物体变形等未知因素）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在后期参与竞价过程中，所报价格为已将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标的物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进行全面风险评估后报价，一切结果由我公司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为竞买行为承</w:t>
      </w:r>
      <w:r>
        <w:rPr>
          <w:rFonts w:hint="eastAsia" w:ascii="仿宋_GB2312" w:hAnsi="仿宋_GB2312" w:eastAsia="仿宋_GB2312" w:cs="仿宋_GB2312"/>
          <w:spacing w:val="10"/>
          <w:sz w:val="30"/>
          <w:szCs w:val="30"/>
        </w:rPr>
        <w:t>担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  <w:lang w:val="en-US" w:eastAsia="zh-CN"/>
        </w:rPr>
        <w:t>全部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</w:rPr>
        <w:t>法律责任。</w:t>
      </w:r>
    </w:p>
    <w:p w14:paraId="525FC8A6">
      <w:pPr>
        <w:spacing w:line="280" w:lineRule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222498BD">
      <w:pPr>
        <w:spacing w:line="280" w:lineRule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3C7C2E09">
      <w:pPr>
        <w:spacing w:line="281" w:lineRule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62E0467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5" w:line="300" w:lineRule="exact"/>
        <w:ind w:left="26" w:firstLine="2560" w:firstLineChars="800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  <w:t>竞价单位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  <w:lang w:val="en-US" w:eastAsia="zh-CN"/>
        </w:rPr>
        <w:t>名称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</w:rPr>
        <w:t>(</w:t>
      </w:r>
      <w:r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  <w:t>盖章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</w:rPr>
        <w:t>)：</w:t>
      </w:r>
    </w:p>
    <w:p w14:paraId="08A8D69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firstLine="600" w:firstLineChars="200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71E7FA9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5" w:line="300" w:lineRule="exact"/>
        <w:ind w:left="26" w:firstLine="2560" w:firstLineChars="800"/>
        <w:textAlignment w:val="baseline"/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  <w:t>竞买单位勘查人(签字)：</w:t>
      </w:r>
    </w:p>
    <w:p w14:paraId="70D2D6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4" w:line="300" w:lineRule="exact"/>
        <w:ind w:left="29" w:firstLine="640" w:firstLineChars="200"/>
        <w:textAlignment w:val="baseline"/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</w:pPr>
    </w:p>
    <w:p w14:paraId="7E8BA4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4" w:line="300" w:lineRule="exact"/>
        <w:ind w:left="29" w:firstLine="2880" w:firstLineChars="900"/>
        <w:textAlignment w:val="baseline"/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  <w:t>日期：     年    月    日</w:t>
      </w:r>
    </w:p>
    <w:p w14:paraId="467F4BF4">
      <w:pPr>
        <w:spacing w:before="95" w:line="226" w:lineRule="auto"/>
        <w:ind w:left="77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1F7B4DBF">
      <w:pPr>
        <w:spacing w:before="95" w:line="226" w:lineRule="auto"/>
        <w:ind w:left="77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1617C30C">
      <w:pPr>
        <w:spacing w:before="95" w:line="226" w:lineRule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N2U5NmFkOWU2OTE3ODhhYmM1ZjY0MzQzNWIzYjMwNDAifQ=="/>
  </w:docVars>
  <w:rsids>
    <w:rsidRoot w:val="008E6BC0"/>
    <w:rsid w:val="000E0FA2"/>
    <w:rsid w:val="002550FD"/>
    <w:rsid w:val="003426D3"/>
    <w:rsid w:val="00485A4C"/>
    <w:rsid w:val="00581390"/>
    <w:rsid w:val="005B5FC3"/>
    <w:rsid w:val="005F6402"/>
    <w:rsid w:val="0070402B"/>
    <w:rsid w:val="0077265B"/>
    <w:rsid w:val="008E6BC0"/>
    <w:rsid w:val="00906079"/>
    <w:rsid w:val="009815DC"/>
    <w:rsid w:val="00A469C3"/>
    <w:rsid w:val="00A738C6"/>
    <w:rsid w:val="00A93771"/>
    <w:rsid w:val="00BC67BE"/>
    <w:rsid w:val="00BD0289"/>
    <w:rsid w:val="00BD0363"/>
    <w:rsid w:val="00BF6AA8"/>
    <w:rsid w:val="00C34F37"/>
    <w:rsid w:val="00C976E8"/>
    <w:rsid w:val="00D5209F"/>
    <w:rsid w:val="00E11C99"/>
    <w:rsid w:val="00F939B5"/>
    <w:rsid w:val="02C50B9B"/>
    <w:rsid w:val="0D4A3721"/>
    <w:rsid w:val="1279167C"/>
    <w:rsid w:val="13E26EA1"/>
    <w:rsid w:val="142D12F7"/>
    <w:rsid w:val="178B0FAF"/>
    <w:rsid w:val="1820188C"/>
    <w:rsid w:val="1ACB499D"/>
    <w:rsid w:val="1FE37E5F"/>
    <w:rsid w:val="21AF0938"/>
    <w:rsid w:val="23D26F00"/>
    <w:rsid w:val="23FE3CA8"/>
    <w:rsid w:val="25FB0A34"/>
    <w:rsid w:val="27A969B8"/>
    <w:rsid w:val="27FC156C"/>
    <w:rsid w:val="28695A0E"/>
    <w:rsid w:val="28FB3026"/>
    <w:rsid w:val="294F4941"/>
    <w:rsid w:val="2B2F386A"/>
    <w:rsid w:val="2D423162"/>
    <w:rsid w:val="307470EC"/>
    <w:rsid w:val="362963AA"/>
    <w:rsid w:val="3FCB75F1"/>
    <w:rsid w:val="463D10D1"/>
    <w:rsid w:val="4B403BC4"/>
    <w:rsid w:val="4E7F2939"/>
    <w:rsid w:val="4E8D575D"/>
    <w:rsid w:val="50E7594A"/>
    <w:rsid w:val="53FAD742"/>
    <w:rsid w:val="551E3B0F"/>
    <w:rsid w:val="56AB39A2"/>
    <w:rsid w:val="58490E6C"/>
    <w:rsid w:val="5C2A550F"/>
    <w:rsid w:val="5D6D0DE5"/>
    <w:rsid w:val="5E3F0E7F"/>
    <w:rsid w:val="61FC05FE"/>
    <w:rsid w:val="632A5196"/>
    <w:rsid w:val="66CC6D1B"/>
    <w:rsid w:val="68AD6877"/>
    <w:rsid w:val="6AFF2AA4"/>
    <w:rsid w:val="728306A4"/>
    <w:rsid w:val="756F3671"/>
    <w:rsid w:val="78DC5206"/>
    <w:rsid w:val="7BCD0BD2"/>
    <w:rsid w:val="7C452FE2"/>
    <w:rsid w:val="7DD223BF"/>
    <w:rsid w:val="FAF5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189</Characters>
  <Lines>1</Lines>
  <Paragraphs>1</Paragraphs>
  <TotalTime>7</TotalTime>
  <ScaleCrop>false</ScaleCrop>
  <LinksUpToDate>false</LinksUpToDate>
  <CharactersWithSpaces>220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2023-06-07T06:53:00Z</dcterms:created>
  <dc:creator>夏铁达</dc:creator>
  <cp:lastModifiedBy> </cp:lastModifiedBy>
  <dcterms:modified xsi:type="dcterms:W3CDTF">2026-07-10T09:58:18Z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2023-07-15T11:06:22Z</vt:filetime>
  </property>
  <property fmtid="{D5CDD505-2E9C-101B-9397-08002B2CF9AE}" pid="4" name="KSOProductBuildVer">
    <vt:lpwstr>2052-12.1.0.24657</vt:lpwstr>
  </property>
  <property fmtid="{D5CDD505-2E9C-101B-9397-08002B2CF9AE}" pid="5" name="ICV">
    <vt:lpwstr>CE833F64B81E4B81A34CB3631BF9E62C</vt:lpwstr>
  </property>
</Properties>
</file>