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9AE56">
      <w:pPr>
        <w:jc w:val="center"/>
        <w:rPr>
          <w:rStyle w:val="5"/>
          <w:rFonts w:ascii="Helvetica" w:hAnsi="Helvetica" w:cs="Helvetica"/>
          <w:color w:val="666666"/>
          <w:sz w:val="36"/>
          <w:szCs w:val="36"/>
        </w:rPr>
      </w:pPr>
      <w:r>
        <w:rPr>
          <w:rFonts w:hint="eastAsia" w:ascii="Segoe UI" w:hAnsi="Segoe UI" w:cs="Segoe UI"/>
          <w:b/>
          <w:bCs/>
          <w:sz w:val="36"/>
          <w:szCs w:val="36"/>
          <w:shd w:val="clear" w:color="auto" w:fill="FFFFFF"/>
        </w:rPr>
        <w:t>竞买承诺书</w:t>
      </w:r>
    </w:p>
    <w:p w14:paraId="1C81E8AB">
      <w:pPr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3EC7B047">
      <w:pPr>
        <w:spacing w:line="360" w:lineRule="auto"/>
        <w:rPr>
          <w:rFonts w:hint="eastAsia" w:asciiTheme="minorEastAsia" w:hAnsiTheme="minorEastAsia" w:cstheme="minorEastAsia"/>
          <w:b/>
          <w:bCs/>
          <w:szCs w:val="21"/>
          <w:shd w:val="clear" w:color="auto" w:fill="FFFFFF"/>
        </w:rPr>
      </w:pPr>
      <w:r>
        <w:rPr>
          <w:rFonts w:hint="eastAsia" w:asciiTheme="minorEastAsia" w:hAnsiTheme="minorEastAsia" w:cstheme="minorEastAsia"/>
          <w:b/>
          <w:bCs/>
          <w:szCs w:val="21"/>
          <w:shd w:val="clear" w:color="auto" w:fill="FFFFFF"/>
        </w:rPr>
        <w:t>中国联合网络通信有限公司山东省分公司：</w:t>
      </w:r>
    </w:p>
    <w:p w14:paraId="0DC26A90">
      <w:pPr>
        <w:spacing w:line="360" w:lineRule="auto"/>
        <w:ind w:firstLine="413" w:firstLineChars="196"/>
        <w:rPr>
          <w:rFonts w:hint="eastAsia" w:asciiTheme="minorEastAsia" w:hAnsiTheme="minorEastAsia" w:cstheme="minorEastAsia"/>
          <w:b/>
          <w:bCs/>
          <w:szCs w:val="21"/>
          <w:shd w:val="clear" w:color="auto" w:fill="FFFFFF"/>
        </w:rPr>
      </w:pPr>
      <w:r>
        <w:rPr>
          <w:rFonts w:hint="eastAsia" w:asciiTheme="minorEastAsia" w:hAnsiTheme="minorEastAsia" w:cstheme="minorEastAsia"/>
          <w:b/>
          <w:bCs/>
          <w:szCs w:val="21"/>
          <w:shd w:val="clear" w:color="auto" w:fill="FFFFFF"/>
        </w:rPr>
        <w:t>我公司作为竞买人，在参加</w:t>
      </w:r>
      <w:r>
        <w:rPr>
          <w:rFonts w:hint="eastAsia" w:asciiTheme="minorEastAsia" w:hAnsiTheme="minorEastAsia" w:cstheme="minorEastAsia"/>
          <w:b/>
          <w:bCs/>
          <w:szCs w:val="21"/>
          <w:u w:val="single"/>
          <w:shd w:val="clear" w:color="auto" w:fill="FFFFFF"/>
        </w:rPr>
        <w:t>中国联合网络通信有限公司山东省分公司（枣庄市分公司）2026年第1批蓄电池类报废物资处置</w:t>
      </w:r>
      <w:r>
        <w:rPr>
          <w:rFonts w:hint="eastAsia" w:asciiTheme="minorEastAsia" w:hAnsiTheme="minorEastAsia" w:cstheme="minorEastAsia"/>
          <w:b/>
          <w:bCs/>
          <w:szCs w:val="21"/>
          <w:shd w:val="clear" w:color="auto" w:fill="FFFFFF"/>
        </w:rPr>
        <w:t>项目公开竞买及交接过程中郑重承诺：</w:t>
      </w:r>
    </w:p>
    <w:p w14:paraId="767ED6D3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bCs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Cs w:val="21"/>
          <w:shd w:val="clear" w:color="auto" w:fill="FFFFFF"/>
        </w:rPr>
        <w:t>公司完全认可竞买公告及竞买须知中的内容，同时</w:t>
      </w:r>
      <w:r>
        <w:rPr>
          <w:rFonts w:hint="eastAsia" w:asciiTheme="minorEastAsia" w:hAnsiTheme="minorEastAsia" w:cstheme="minorEastAsia"/>
          <w:bCs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Cs w:val="21"/>
          <w:shd w:val="clear" w:color="auto" w:fill="FFFFFF"/>
        </w:rPr>
        <w:t>公司</w:t>
      </w:r>
      <w:r>
        <w:rPr>
          <w:rFonts w:hint="eastAsia" w:asciiTheme="minorEastAsia" w:hAnsiTheme="minorEastAsia" w:cstheme="minorEastAsia"/>
          <w:szCs w:val="21"/>
        </w:rPr>
        <w:t>已完全了解，并接受标的物的现状和一切已知及未知的瑕疵</w:t>
      </w:r>
      <w:r>
        <w:rPr>
          <w:rFonts w:hint="eastAsia" w:asciiTheme="minorEastAsia" w:hAnsiTheme="minorEastAsia" w:cstheme="minorEastAsia"/>
          <w:szCs w:val="21"/>
          <w:shd w:val="clear" w:color="auto" w:fill="FFFFFF"/>
        </w:rPr>
        <w:t>（包括且不限于数量、规格、品质、使用状态等）</w:t>
      </w:r>
      <w:r>
        <w:rPr>
          <w:rFonts w:hint="eastAsia" w:asciiTheme="minorEastAsia" w:hAnsiTheme="minorEastAsia" w:cstheme="minorEastAsia"/>
          <w:szCs w:val="21"/>
        </w:rPr>
        <w:t>，并独立判断决定自愿竞买该标的物。</w:t>
      </w:r>
    </w:p>
    <w:p w14:paraId="7B04458C">
      <w:pPr>
        <w:pStyle w:val="2"/>
        <w:widowControl/>
        <w:spacing w:beforeAutospacing="0" w:afterAutospacing="0" w:line="360" w:lineRule="auto"/>
        <w:ind w:firstLine="422" w:firstLineChars="200"/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</w:pPr>
      <w:r>
        <w:rPr>
          <w:rStyle w:val="5"/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一、标的物现状确认</w:t>
      </w:r>
    </w:p>
    <w:p w14:paraId="6DED1773">
      <w:pPr>
        <w:pStyle w:val="2"/>
        <w:widowControl/>
        <w:spacing w:beforeAutospacing="0" w:afterAutospacing="0"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bCs/>
          <w:sz w:val="21"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公司已充分了解并确认，本次拍卖的报废物资均以实物现状进行展示和交付（包括但不限于数量、规格、品质、使用状态等），贵公司不对标的物的完整性、可用性及潜在瑕疵作任何明示或默示的担保。</w:t>
      </w:r>
    </w:p>
    <w:p w14:paraId="3BA97FE7">
      <w:pPr>
        <w:spacing w:line="360" w:lineRule="auto"/>
        <w:ind w:firstLine="422" w:firstLineChars="200"/>
        <w:rPr>
          <w:rStyle w:val="5"/>
          <w:rFonts w:hint="eastAsia" w:asciiTheme="minorEastAsia" w:hAnsiTheme="minorEastAsia" w:cstheme="minorEastAsia"/>
          <w:szCs w:val="21"/>
          <w:shd w:val="clear" w:color="auto" w:fill="FFFFFF"/>
        </w:rPr>
      </w:pPr>
      <w:r>
        <w:rPr>
          <w:rStyle w:val="5"/>
          <w:rFonts w:hint="eastAsia" w:asciiTheme="minorEastAsia" w:hAnsiTheme="minorEastAsia" w:cstheme="minorEastAsia"/>
          <w:szCs w:val="21"/>
          <w:shd w:val="clear" w:color="auto" w:fill="FFFFFF"/>
        </w:rPr>
        <w:t>二、风险自担原则</w:t>
      </w:r>
    </w:p>
    <w:p w14:paraId="709C94C3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szCs w:val="21"/>
          <w:shd w:val="clear" w:color="auto" w:fill="FFFFFF"/>
        </w:rPr>
      </w:pPr>
      <w:r>
        <w:rPr>
          <w:rFonts w:hint="eastAsia" w:asciiTheme="minorEastAsia" w:hAnsiTheme="minorEastAsia" w:cstheme="minorEastAsia"/>
          <w:bCs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Cs w:val="21"/>
          <w:shd w:val="clear" w:color="auto" w:fill="FFFFFF"/>
        </w:rPr>
        <w:t>公司承诺在标的物交接过程中，如对实物现状存在任何异议（包括但不限于数量差异、规格差异、损坏、缺失等），均由</w:t>
      </w:r>
      <w:r>
        <w:rPr>
          <w:rFonts w:hint="eastAsia" w:asciiTheme="minorEastAsia" w:hAnsiTheme="minorEastAsia" w:cstheme="minorEastAsia"/>
          <w:bCs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Cs w:val="21"/>
          <w:shd w:val="clear" w:color="auto" w:fill="FFFFFF"/>
        </w:rPr>
        <w:t>公司自行承担全部责任及后果，不得以此为由拒绝提货、要求补偿或向贵公司提出索赔。</w:t>
      </w:r>
    </w:p>
    <w:p w14:paraId="4203E07F">
      <w:pPr>
        <w:spacing w:line="360" w:lineRule="auto"/>
        <w:ind w:firstLine="422" w:firstLineChars="200"/>
        <w:rPr>
          <w:rStyle w:val="5"/>
          <w:rFonts w:hint="eastAsia" w:asciiTheme="minorEastAsia" w:hAnsiTheme="minorEastAsia" w:cstheme="minorEastAsia"/>
          <w:szCs w:val="21"/>
          <w:shd w:val="clear" w:color="auto" w:fill="FFFFFF"/>
        </w:rPr>
      </w:pPr>
      <w:r>
        <w:rPr>
          <w:rStyle w:val="5"/>
          <w:rFonts w:hint="eastAsia" w:asciiTheme="minorEastAsia" w:hAnsiTheme="minorEastAsia" w:cstheme="minorEastAsia"/>
          <w:szCs w:val="21"/>
          <w:shd w:val="clear" w:color="auto" w:fill="FFFFFF"/>
        </w:rPr>
        <w:t>三、违约责任</w:t>
      </w:r>
    </w:p>
    <w:p w14:paraId="29C83218">
      <w:pPr>
        <w:pStyle w:val="2"/>
        <w:widowControl/>
        <w:spacing w:beforeAutospacing="0" w:afterAutospacing="0"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若</w:t>
      </w:r>
      <w:r>
        <w:rPr>
          <w:rFonts w:hint="eastAsia" w:asciiTheme="minorEastAsia" w:hAnsiTheme="minorEastAsia" w:cstheme="minorEastAsia"/>
          <w:bCs/>
          <w:sz w:val="21"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公司违反本承诺书条款，导致未能按时完成标的物交接（包括但不限于对实物现状提出异议、拒绝签署交接文件、延迟提货等），视为违约，贵公司有权取消</w:t>
      </w:r>
      <w:r>
        <w:rPr>
          <w:rFonts w:hint="eastAsia" w:asciiTheme="minorEastAsia" w:hAnsiTheme="minorEastAsia" w:cstheme="minorEastAsia"/>
          <w:bCs/>
          <w:sz w:val="21"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公司的竞买资格，并保留追究我公司其他违约责任的权利（包括但不限于政府等有关部门处罚，扣罚保证金，列入中国联通黑名单，承担给委托人造成的损失等）。</w:t>
      </w:r>
    </w:p>
    <w:p w14:paraId="003680EA">
      <w:pPr>
        <w:pStyle w:val="2"/>
        <w:widowControl/>
        <w:spacing w:beforeAutospacing="0" w:afterAutospacing="0" w:line="360" w:lineRule="auto"/>
        <w:ind w:firstLine="422" w:firstLineChars="200"/>
        <w:rPr>
          <w:rStyle w:val="5"/>
          <w:rFonts w:hint="eastAsia" w:asciiTheme="minorEastAsia" w:hAnsiTheme="minorEastAsia" w:cstheme="minorEastAsia"/>
          <w:sz w:val="21"/>
          <w:szCs w:val="21"/>
          <w:shd w:val="clear" w:color="auto" w:fill="FFFFFF"/>
        </w:rPr>
      </w:pPr>
      <w:r>
        <w:rPr>
          <w:rStyle w:val="5"/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四、其他</w:t>
      </w:r>
    </w:p>
    <w:p w14:paraId="45FC3B58">
      <w:pPr>
        <w:pStyle w:val="2"/>
        <w:widowControl/>
        <w:spacing w:beforeAutospacing="0" w:afterAutospacing="0"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</w:pPr>
      <w:r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本承诺书自签署之日起生效，对</w:t>
      </w:r>
      <w:r>
        <w:rPr>
          <w:rFonts w:hint="eastAsia" w:asciiTheme="minorEastAsia" w:hAnsiTheme="minorEastAsia" w:cstheme="minorEastAsia"/>
          <w:bCs/>
          <w:sz w:val="21"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公司具有法律约束力。</w:t>
      </w:r>
    </w:p>
    <w:p w14:paraId="2C8F6AD1">
      <w:pPr>
        <w:pStyle w:val="2"/>
        <w:widowControl/>
        <w:spacing w:beforeAutospacing="0" w:afterAutospacing="0"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</w:rPr>
      </w:pPr>
    </w:p>
    <w:p w14:paraId="787D6A7F">
      <w:pPr>
        <w:widowControl/>
        <w:spacing w:beforeAutospacing="1" w:afterAutospacing="1"/>
        <w:ind w:left="1080" w:firstLine="2730" w:firstLineChars="1300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回收商授权代表签字：</w:t>
      </w:r>
    </w:p>
    <w:p w14:paraId="7E6B75F4">
      <w:pPr>
        <w:widowControl/>
        <w:spacing w:beforeAutospacing="1" w:afterAutospacing="1"/>
        <w:ind w:left="1080" w:firstLine="2940" w:firstLineChars="1400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回收商（竞价人）：          公司（公章）</w:t>
      </w:r>
    </w:p>
    <w:p w14:paraId="5BF42429">
      <w:r>
        <w:rPr>
          <w:rFonts w:hint="eastAsia" w:asciiTheme="minorEastAsia" w:hAnsiTheme="minorEastAsia" w:cstheme="minorEastAsia"/>
          <w:szCs w:val="21"/>
        </w:rPr>
        <w:t xml:space="preserve">                                              年      月  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E4205"/>
    <w:rsid w:val="0134735A"/>
    <w:rsid w:val="017522AB"/>
    <w:rsid w:val="02B738AE"/>
    <w:rsid w:val="034601F1"/>
    <w:rsid w:val="03752FD6"/>
    <w:rsid w:val="03A02140"/>
    <w:rsid w:val="03EC272E"/>
    <w:rsid w:val="04591F08"/>
    <w:rsid w:val="07F17128"/>
    <w:rsid w:val="08036A91"/>
    <w:rsid w:val="084F2312"/>
    <w:rsid w:val="08946B8C"/>
    <w:rsid w:val="08A65D3C"/>
    <w:rsid w:val="09B838EC"/>
    <w:rsid w:val="0A557170"/>
    <w:rsid w:val="0D0071A9"/>
    <w:rsid w:val="0D374CC0"/>
    <w:rsid w:val="0D933357"/>
    <w:rsid w:val="0ECE4205"/>
    <w:rsid w:val="102E1B7B"/>
    <w:rsid w:val="11AA7239"/>
    <w:rsid w:val="12CC56D0"/>
    <w:rsid w:val="138748B8"/>
    <w:rsid w:val="16686A27"/>
    <w:rsid w:val="171D6FCE"/>
    <w:rsid w:val="181317CE"/>
    <w:rsid w:val="185C4251"/>
    <w:rsid w:val="186224AF"/>
    <w:rsid w:val="18AD0EA2"/>
    <w:rsid w:val="18D348C2"/>
    <w:rsid w:val="1B1F2D31"/>
    <w:rsid w:val="1BFA5B27"/>
    <w:rsid w:val="1C3E36CC"/>
    <w:rsid w:val="1C5C6BF8"/>
    <w:rsid w:val="1C92189D"/>
    <w:rsid w:val="1D953F1E"/>
    <w:rsid w:val="1E09227D"/>
    <w:rsid w:val="21430046"/>
    <w:rsid w:val="2154610B"/>
    <w:rsid w:val="21CC6E7D"/>
    <w:rsid w:val="23092EC0"/>
    <w:rsid w:val="25D7477B"/>
    <w:rsid w:val="26715F77"/>
    <w:rsid w:val="2696221F"/>
    <w:rsid w:val="27036D06"/>
    <w:rsid w:val="2765107C"/>
    <w:rsid w:val="27ED17F0"/>
    <w:rsid w:val="29DB5A97"/>
    <w:rsid w:val="2B5872A7"/>
    <w:rsid w:val="2CCF3F11"/>
    <w:rsid w:val="2D8F023B"/>
    <w:rsid w:val="2F095DEE"/>
    <w:rsid w:val="2F867A13"/>
    <w:rsid w:val="31AA388C"/>
    <w:rsid w:val="329D1D2F"/>
    <w:rsid w:val="33620888"/>
    <w:rsid w:val="337916F8"/>
    <w:rsid w:val="33C034FD"/>
    <w:rsid w:val="34BE4D76"/>
    <w:rsid w:val="35196E6B"/>
    <w:rsid w:val="368B322A"/>
    <w:rsid w:val="39687CC9"/>
    <w:rsid w:val="39DE141C"/>
    <w:rsid w:val="3C3B3F55"/>
    <w:rsid w:val="3E85221B"/>
    <w:rsid w:val="3F084F80"/>
    <w:rsid w:val="402B063F"/>
    <w:rsid w:val="409E20EB"/>
    <w:rsid w:val="40A84978"/>
    <w:rsid w:val="41096BDC"/>
    <w:rsid w:val="43E219AB"/>
    <w:rsid w:val="44D17DB8"/>
    <w:rsid w:val="48C60067"/>
    <w:rsid w:val="4ADC52AC"/>
    <w:rsid w:val="4B3E5EB1"/>
    <w:rsid w:val="4B5852A4"/>
    <w:rsid w:val="4B9541AF"/>
    <w:rsid w:val="4D1C4ED3"/>
    <w:rsid w:val="4DAA17C3"/>
    <w:rsid w:val="4E952EBA"/>
    <w:rsid w:val="52427130"/>
    <w:rsid w:val="53B50734"/>
    <w:rsid w:val="53E533E2"/>
    <w:rsid w:val="545D4867"/>
    <w:rsid w:val="54740FE9"/>
    <w:rsid w:val="55884D51"/>
    <w:rsid w:val="55A013B1"/>
    <w:rsid w:val="56D229F8"/>
    <w:rsid w:val="57B92280"/>
    <w:rsid w:val="583631B2"/>
    <w:rsid w:val="59954F95"/>
    <w:rsid w:val="5B99339F"/>
    <w:rsid w:val="5C15656A"/>
    <w:rsid w:val="5C3C5ADE"/>
    <w:rsid w:val="5C4C67AD"/>
    <w:rsid w:val="5C863BDE"/>
    <w:rsid w:val="5D710561"/>
    <w:rsid w:val="5DA14C5A"/>
    <w:rsid w:val="5E027F61"/>
    <w:rsid w:val="5F73558E"/>
    <w:rsid w:val="616F55AA"/>
    <w:rsid w:val="61D6358C"/>
    <w:rsid w:val="61DB5DE4"/>
    <w:rsid w:val="61F149C2"/>
    <w:rsid w:val="62683091"/>
    <w:rsid w:val="635F6030"/>
    <w:rsid w:val="636C77F5"/>
    <w:rsid w:val="63927170"/>
    <w:rsid w:val="63D007BA"/>
    <w:rsid w:val="644058FE"/>
    <w:rsid w:val="65583E0A"/>
    <w:rsid w:val="66A45219"/>
    <w:rsid w:val="66B20EE7"/>
    <w:rsid w:val="67C92186"/>
    <w:rsid w:val="6AE27E58"/>
    <w:rsid w:val="6B912345"/>
    <w:rsid w:val="6C2D3474"/>
    <w:rsid w:val="6CF111B4"/>
    <w:rsid w:val="6D5470F3"/>
    <w:rsid w:val="6E1F469C"/>
    <w:rsid w:val="6E892C61"/>
    <w:rsid w:val="6F0360A0"/>
    <w:rsid w:val="6F3024AB"/>
    <w:rsid w:val="717B66ED"/>
    <w:rsid w:val="718E0C28"/>
    <w:rsid w:val="7247438D"/>
    <w:rsid w:val="72940ED0"/>
    <w:rsid w:val="72A44A4E"/>
    <w:rsid w:val="73542F17"/>
    <w:rsid w:val="73BE3F38"/>
    <w:rsid w:val="74C16357"/>
    <w:rsid w:val="757F1B46"/>
    <w:rsid w:val="7982724C"/>
    <w:rsid w:val="7B8341CF"/>
    <w:rsid w:val="7BEC5AE4"/>
    <w:rsid w:val="7C923F13"/>
    <w:rsid w:val="7CBF770A"/>
    <w:rsid w:val="7F49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山东省分公司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2026-07-14T03:35:00Z</dcterms:created>
  <dc:creator> </dc:creator>
  <cp:lastModifiedBy> </cp:lastModifiedBy>
  <dcterms:modified xsi:type="dcterms:W3CDTF">2026-07-14T03:36:16Z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3A25532654C244E48007C6BAD83C98B7_11</vt:lpwstr>
  </property>
</Properties>
</file>